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E65" w:rsidRPr="006E24E1" w:rsidRDefault="006E24E1" w:rsidP="00FA4A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Book Antiqua" w:hAnsi="Book Antiqua"/>
          <w:sz w:val="28"/>
        </w:rPr>
      </w:pPr>
      <w:r w:rsidRPr="006E24E1">
        <w:rPr>
          <w:rFonts w:ascii="Book Antiqua" w:hAnsi="Book Antiqua"/>
          <w:sz w:val="28"/>
        </w:rPr>
        <w:t>3</w:t>
      </w:r>
      <w:r w:rsidRPr="006E24E1">
        <w:rPr>
          <w:rFonts w:ascii="Book Antiqua" w:hAnsi="Book Antiqua"/>
          <w:sz w:val="28"/>
          <w:vertAlign w:val="superscript"/>
        </w:rPr>
        <w:t>e</w:t>
      </w:r>
      <w:r w:rsidRPr="006E24E1">
        <w:rPr>
          <w:rFonts w:ascii="Book Antiqua" w:hAnsi="Book Antiqua"/>
          <w:sz w:val="28"/>
        </w:rPr>
        <w:t xml:space="preserve"> dimanche de Pâques – Emmaüs</w:t>
      </w:r>
    </w:p>
    <w:p w:rsidR="006E24E1" w:rsidRPr="006E24E1" w:rsidRDefault="006E24E1" w:rsidP="006E24E1">
      <w:pPr>
        <w:spacing w:after="0"/>
        <w:rPr>
          <w:rFonts w:ascii="Book Antiqua" w:hAnsi="Book Antiqua"/>
          <w:sz w:val="28"/>
        </w:rPr>
      </w:pPr>
    </w:p>
    <w:p w:rsidR="006E24E1" w:rsidRDefault="001F246A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Voici le beau récit des premiers pèlerins,</w:t>
      </w:r>
    </w:p>
    <w:p w:rsidR="00181CE6" w:rsidRDefault="00181CE6" w:rsidP="00181CE6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récit</w:t>
      </w:r>
      <w:proofErr w:type="gramEnd"/>
      <w:r>
        <w:rPr>
          <w:rFonts w:ascii="Book Antiqua" w:hAnsi="Book Antiqua"/>
          <w:sz w:val="28"/>
        </w:rPr>
        <w:t xml:space="preserve"> archétypal et texte fondateur :</w:t>
      </w:r>
    </w:p>
    <w:p w:rsidR="001F246A" w:rsidRDefault="001F246A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L’expérience pascale exprimée en récit,</w:t>
      </w:r>
    </w:p>
    <w:p w:rsidR="001F246A" w:rsidRDefault="001F246A" w:rsidP="001F246A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schéma lucanien de la foi en chemin,</w:t>
      </w:r>
    </w:p>
    <w:p w:rsidR="001F246A" w:rsidRDefault="001F246A" w:rsidP="001F246A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trame narrative où se révèle à nous</w:t>
      </w:r>
    </w:p>
    <w:p w:rsidR="001F246A" w:rsidRDefault="001F246A" w:rsidP="001F246A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Les grands fondamentaux de notre vie chrétienne :</w:t>
      </w:r>
    </w:p>
    <w:p w:rsidR="001F246A" w:rsidRDefault="001F246A" w:rsidP="001F246A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beau cheminement des croyants</w:t>
      </w:r>
      <w:r w:rsidR="000067A0">
        <w:rPr>
          <w:rFonts w:ascii="Book Antiqua" w:hAnsi="Book Antiqua"/>
          <w:sz w:val="28"/>
        </w:rPr>
        <w:t xml:space="preserve"> d’aujourd’hui</w:t>
      </w:r>
    </w:p>
    <w:p w:rsidR="00181CE6" w:rsidRDefault="00181CE6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Comme d’hier aussi</w:t>
      </w:r>
      <w:r w:rsidR="00D20367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se lit dans ce</w:t>
      </w:r>
      <w:r w:rsidR="00BF0C90">
        <w:rPr>
          <w:rFonts w:ascii="Book Antiqua" w:hAnsi="Book Antiqua"/>
          <w:sz w:val="28"/>
        </w:rPr>
        <w:t>tte histoire</w:t>
      </w:r>
      <w:r>
        <w:rPr>
          <w:rFonts w:ascii="Book Antiqua" w:hAnsi="Book Antiqua"/>
          <w:sz w:val="28"/>
        </w:rPr>
        <w:t>…</w:t>
      </w:r>
    </w:p>
    <w:p w:rsidR="00BF0C90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Dans</w:t>
      </w:r>
      <w:r w:rsidR="00BF0C90">
        <w:rPr>
          <w:rFonts w:ascii="Book Antiqua" w:hAnsi="Book Antiqua"/>
          <w:sz w:val="28"/>
        </w:rPr>
        <w:t xml:space="preserve"> ce beau témoignage inscrit aux origines</w:t>
      </w:r>
    </w:p>
    <w:p w:rsidR="00BF0C90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Se</w:t>
      </w:r>
      <w:r w:rsidR="00BF0C90">
        <w:rPr>
          <w:rFonts w:ascii="Book Antiqua" w:hAnsi="Book Antiqua"/>
          <w:sz w:val="28"/>
        </w:rPr>
        <w:t xml:space="preserve"> révèle pour tous, et pour chacun de nous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trame existentielle en chaque histoire sainte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 tissent et nos vies et la sienne</w:t>
      </w:r>
      <w:r w:rsidR="00FA4AAD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en alliance</w:t>
      </w:r>
      <w:r w:rsidR="00FA4AAD">
        <w:rPr>
          <w:rFonts w:ascii="Book Antiqua" w:hAnsi="Book Antiqua"/>
          <w:sz w:val="28"/>
        </w:rPr>
        <w:t>,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 vit la rencontre</w:t>
      </w:r>
      <w:r w:rsidR="00D20367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et la reconnaissance</w:t>
      </w:r>
      <w:r w:rsidR="009960F4">
        <w:rPr>
          <w:rFonts w:ascii="Book Antiqua" w:hAnsi="Book Antiqua"/>
          <w:sz w:val="28"/>
        </w:rPr>
        <w:t>,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s’éclaire</w:t>
      </w:r>
      <w:r w:rsidR="009960F4">
        <w:rPr>
          <w:rFonts w:ascii="Book Antiqua" w:hAnsi="Book Antiqua"/>
          <w:sz w:val="28"/>
        </w:rPr>
        <w:t>nt</w:t>
      </w:r>
      <w:r>
        <w:rPr>
          <w:rFonts w:ascii="Book Antiqua" w:hAnsi="Book Antiqua"/>
          <w:sz w:val="28"/>
        </w:rPr>
        <w:t xml:space="preserve"> les cœurs en se brûlant à Lui…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ses pas nous rejoignent aux moments désolés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Pour </w:t>
      </w:r>
      <w:r w:rsidR="003B0D43">
        <w:rPr>
          <w:rFonts w:ascii="Book Antiqua" w:hAnsi="Book Antiqua"/>
          <w:sz w:val="28"/>
        </w:rPr>
        <w:t>relire avec L</w:t>
      </w:r>
      <w:r>
        <w:rPr>
          <w:rFonts w:ascii="Book Antiqua" w:hAnsi="Book Antiqua"/>
          <w:sz w:val="28"/>
        </w:rPr>
        <w:t xml:space="preserve">ui, et par </w:t>
      </w:r>
      <w:r w:rsidR="003B0D43">
        <w:rPr>
          <w:rFonts w:ascii="Book Antiqua" w:hAnsi="Book Antiqua"/>
          <w:sz w:val="28"/>
        </w:rPr>
        <w:t>L</w:t>
      </w:r>
      <w:r>
        <w:rPr>
          <w:rFonts w:ascii="Book Antiqua" w:hAnsi="Book Antiqua"/>
          <w:sz w:val="28"/>
        </w:rPr>
        <w:t xml:space="preserve">ui et en </w:t>
      </w:r>
      <w:r w:rsidR="003B0D43">
        <w:rPr>
          <w:rFonts w:ascii="Book Antiqua" w:hAnsi="Book Antiqua"/>
          <w:sz w:val="28"/>
        </w:rPr>
        <w:t>L</w:t>
      </w:r>
      <w:r>
        <w:rPr>
          <w:rFonts w:ascii="Book Antiqua" w:hAnsi="Book Antiqua"/>
          <w:sz w:val="28"/>
        </w:rPr>
        <w:t xml:space="preserve">ui, 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Tous les événements et toutes les paroles</w:t>
      </w:r>
      <w:r w:rsidR="003B0D43">
        <w:rPr>
          <w:rFonts w:ascii="Book Antiqua" w:hAnsi="Book Antiqua"/>
          <w:sz w:val="28"/>
        </w:rPr>
        <w:t>,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toutes nos histoires en son unique Histoire…</w:t>
      </w:r>
    </w:p>
    <w:p w:rsidR="00BF0C90" w:rsidRDefault="00BF0C9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Jésus Ressuscité est le grand herméneute !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Il habite le temps de nos cheminements</w:t>
      </w:r>
      <w:r w:rsidR="004610AA">
        <w:rPr>
          <w:rFonts w:ascii="Book Antiqua" w:hAnsi="Book Antiqua"/>
          <w:sz w:val="28"/>
        </w:rPr>
        <w:t>,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 nos conversations, de nos cogitations…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On ne le reconnaît pas forcément de suite</w:t>
      </w:r>
      <w:r w:rsidR="00FA4AAD">
        <w:rPr>
          <w:rFonts w:ascii="Book Antiqua" w:hAnsi="Book Antiqua"/>
          <w:sz w:val="28"/>
        </w:rPr>
        <w:t>…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Il nous faut bien du temps pour nous laisser instruire</w:t>
      </w:r>
      <w:r w:rsidR="00FA4AAD">
        <w:rPr>
          <w:rFonts w:ascii="Book Antiqua" w:hAnsi="Book Antiqua"/>
          <w:sz w:val="28"/>
        </w:rPr>
        <w:t> !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Pour laisser sa parole éclairer notre cœur</w:t>
      </w:r>
      <w:r w:rsidR="00E62460">
        <w:rPr>
          <w:rFonts w:ascii="Book Antiqua" w:hAnsi="Book Antiqua"/>
          <w:sz w:val="28"/>
        </w:rPr>
        <w:t>,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Pour entrer </w:t>
      </w:r>
      <w:r w:rsidR="00FA4AAD">
        <w:rPr>
          <w:rFonts w:ascii="Book Antiqua" w:hAnsi="Book Antiqua"/>
          <w:sz w:val="28"/>
        </w:rPr>
        <w:t>avec lui dans la compréhension</w:t>
      </w:r>
    </w:p>
    <w:p w:rsidR="00E62460" w:rsidRDefault="00E6246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Intérieure et profondément spirituelle</w:t>
      </w:r>
      <w:r w:rsidR="003B0D43">
        <w:rPr>
          <w:rFonts w:ascii="Book Antiqua" w:hAnsi="Book Antiqua"/>
          <w:sz w:val="28"/>
        </w:rPr>
        <w:t>,</w:t>
      </w:r>
    </w:p>
    <w:p w:rsidR="00FA4AAD" w:rsidRDefault="00E6246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Ouverte à l’espérance et au Ressuscité</w:t>
      </w:r>
      <w:r w:rsidR="003B0D43">
        <w:rPr>
          <w:rFonts w:ascii="Book Antiqua" w:hAnsi="Book Antiqua"/>
          <w:sz w:val="28"/>
        </w:rPr>
        <w:t>,</w:t>
      </w:r>
    </w:p>
    <w:p w:rsidR="00E62460" w:rsidRDefault="00E62460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 chacun de nos actes et de ses actes à Lui :</w:t>
      </w:r>
    </w:p>
    <w:p w:rsidR="00FA4AAD" w:rsidRDefault="00FA4AAD" w:rsidP="00FA4AAD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Pour passer</w:t>
      </w:r>
      <w:r w:rsidR="003B0D43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grâce à </w:t>
      </w:r>
      <w:r w:rsidR="003B0D43">
        <w:rPr>
          <w:rFonts w:ascii="Book Antiqua" w:hAnsi="Book Antiqua"/>
          <w:sz w:val="28"/>
        </w:rPr>
        <w:t>L</w:t>
      </w:r>
      <w:r>
        <w:rPr>
          <w:rFonts w:ascii="Book Antiqua" w:hAnsi="Book Antiqua"/>
          <w:sz w:val="28"/>
        </w:rPr>
        <w:t>ui</w:t>
      </w:r>
      <w:r w:rsidR="003B0D43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de nos visions des choses</w:t>
      </w:r>
    </w:p>
    <w:p w:rsidR="003B0D43" w:rsidRDefault="003B0D43" w:rsidP="00FA4AAD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Un tantinet bornée</w:t>
      </w:r>
      <w:r w:rsidR="004610AA">
        <w:rPr>
          <w:rFonts w:ascii="Book Antiqua" w:hAnsi="Book Antiqua"/>
          <w:sz w:val="28"/>
        </w:rPr>
        <w:t>s</w:t>
      </w:r>
      <w:r>
        <w:rPr>
          <w:rFonts w:ascii="Book Antiqua" w:hAnsi="Book Antiqua"/>
          <w:sz w:val="28"/>
        </w:rPr>
        <w:t xml:space="preserve"> et trop souvent mesquine</w:t>
      </w:r>
      <w:r w:rsidR="004610AA">
        <w:rPr>
          <w:rFonts w:ascii="Book Antiqua" w:hAnsi="Book Antiqua"/>
          <w:sz w:val="28"/>
        </w:rPr>
        <w:t>s</w:t>
      </w:r>
      <w:r>
        <w:rPr>
          <w:rFonts w:ascii="Book Antiqua" w:hAnsi="Book Antiqua"/>
          <w:sz w:val="28"/>
        </w:rPr>
        <w:t>,</w:t>
      </w:r>
    </w:p>
    <w:p w:rsidR="00FA4AAD" w:rsidRDefault="00FA4AAD" w:rsidP="00FA4AAD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 sa vision à Lui</w:t>
      </w:r>
      <w:r w:rsidR="00E62460">
        <w:rPr>
          <w:rFonts w:ascii="Book Antiqua" w:hAnsi="Book Antiqua"/>
          <w:sz w:val="28"/>
        </w:rPr>
        <w:t>, vivant</w:t>
      </w:r>
      <w:r w:rsidR="00D20367">
        <w:rPr>
          <w:rFonts w:ascii="Book Antiqua" w:hAnsi="Book Antiqua"/>
          <w:sz w:val="28"/>
        </w:rPr>
        <w:t>, R</w:t>
      </w:r>
      <w:r w:rsidR="00E62460">
        <w:rPr>
          <w:rFonts w:ascii="Book Antiqua" w:hAnsi="Book Antiqua"/>
          <w:sz w:val="28"/>
        </w:rPr>
        <w:t>essuscité ;</w:t>
      </w:r>
    </w:p>
    <w:p w:rsidR="00E62460" w:rsidRDefault="00E62460" w:rsidP="00E6246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Vision transfigurée dans l’Esprit du Vivant !</w:t>
      </w:r>
    </w:p>
    <w:p w:rsidR="00F10402" w:rsidRDefault="00F10402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Vision renouvelée du regard de la Foi</w:t>
      </w:r>
      <w:r w:rsidR="00E62460">
        <w:rPr>
          <w:rFonts w:ascii="Book Antiqua" w:hAnsi="Book Antiqua"/>
          <w:sz w:val="28"/>
        </w:rPr>
        <w:t>…</w:t>
      </w:r>
    </w:p>
    <w:p w:rsidR="00557648" w:rsidRDefault="00557648" w:rsidP="00BF0C90">
      <w:pPr>
        <w:spacing w:after="0"/>
        <w:rPr>
          <w:rFonts w:ascii="Book Antiqua" w:hAnsi="Book Antiqua"/>
          <w:sz w:val="28"/>
        </w:rPr>
      </w:pPr>
    </w:p>
    <w:p w:rsidR="00557648" w:rsidRDefault="00557648" w:rsidP="00BF0C90">
      <w:pPr>
        <w:spacing w:after="0"/>
        <w:rPr>
          <w:rFonts w:ascii="Book Antiqua" w:hAnsi="Book Antiqua"/>
          <w:sz w:val="28"/>
        </w:rPr>
      </w:pPr>
    </w:p>
    <w:p w:rsidR="00E62460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lastRenderedPageBreak/>
        <w:t>La rencontre brûlante et patiente à la fois</w:t>
      </w:r>
    </w:p>
    <w:p w:rsidR="00A82123" w:rsidRDefault="00D20367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 Jésus le V</w:t>
      </w:r>
      <w:r w:rsidR="00A82123">
        <w:rPr>
          <w:rFonts w:ascii="Book Antiqua" w:hAnsi="Book Antiqua"/>
          <w:sz w:val="28"/>
        </w:rPr>
        <w:t>ivant nous permet de relire</w:t>
      </w:r>
    </w:p>
    <w:p w:rsidR="00A82123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Avec lui, et par lui et en lui, tous les textes </w:t>
      </w:r>
    </w:p>
    <w:p w:rsidR="00A82123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les événements, tous ceux qui nous concernent</w:t>
      </w:r>
    </w:p>
    <w:p w:rsidR="00A82123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ceux qui le concernent, en un seul acte au fond :</w:t>
      </w:r>
    </w:p>
    <w:p w:rsidR="00A82123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Car ce qui le concerne est pour notre salut</w:t>
      </w:r>
    </w:p>
    <w:p w:rsidR="00A82123" w:rsidRDefault="00A8212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ce qui nous concerne appartient à son Corps…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une relecture au regard de la Foi,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Une réécriture en sa lumière neuve</w:t>
      </w:r>
      <w:r w:rsidR="003B0D43">
        <w:rPr>
          <w:rFonts w:ascii="Book Antiqua" w:hAnsi="Book Antiqua"/>
          <w:sz w:val="28"/>
        </w:rPr>
        <w:t>,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les événements se révèlent au grand jour</w:t>
      </w:r>
      <w:r w:rsidR="003B0D43">
        <w:rPr>
          <w:rFonts w:ascii="Book Antiqua" w:hAnsi="Book Antiqua"/>
          <w:sz w:val="28"/>
        </w:rPr>
        <w:t>,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leur portée profonde est enfin accessible</w:t>
      </w:r>
      <w:r w:rsidR="003B0D43">
        <w:rPr>
          <w:rFonts w:ascii="Book Antiqua" w:hAnsi="Book Antiqua"/>
          <w:sz w:val="28"/>
        </w:rPr>
        <w:t>…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Et c’est un va et </w:t>
      </w:r>
      <w:proofErr w:type="spellStart"/>
      <w:r>
        <w:rPr>
          <w:rFonts w:ascii="Book Antiqua" w:hAnsi="Book Antiqua"/>
          <w:sz w:val="28"/>
        </w:rPr>
        <w:t>viens</w:t>
      </w:r>
      <w:proofErr w:type="spellEnd"/>
      <w:r>
        <w:rPr>
          <w:rFonts w:ascii="Book Antiqua" w:hAnsi="Book Antiqua"/>
          <w:sz w:val="28"/>
        </w:rPr>
        <w:t xml:space="preserve"> entre paroles et actes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Entre les Ecritures et les événements</w:t>
      </w:r>
      <w:r w:rsidR="003B0D43">
        <w:rPr>
          <w:rFonts w:ascii="Book Antiqua" w:hAnsi="Book Antiqua"/>
          <w:sz w:val="28"/>
        </w:rPr>
        <w:t> :</w:t>
      </w:r>
    </w:p>
    <w:p w:rsidR="003B0D43" w:rsidRDefault="00FA4AAD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Lire les Ecritures ouvre</w:t>
      </w:r>
      <w:r w:rsidR="003B0D43">
        <w:rPr>
          <w:rFonts w:ascii="Book Antiqua" w:hAnsi="Book Antiqua"/>
          <w:sz w:val="28"/>
        </w:rPr>
        <w:t xml:space="preserve"> à l’intelligence,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 l’accueil confiant du sens de notre histoire,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Avec un cœur nouveau, empli de gratitude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d’émerveillement qui pousse à la louange…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relire notre histoire au feu de sa parole</w:t>
      </w:r>
    </w:p>
    <w:p w:rsidR="003B0D43" w:rsidRDefault="003B0D43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En dessine le sens et la portée vivante :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L’histoire de Jésus accomplit les oracles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en</w:t>
      </w:r>
      <w:proofErr w:type="gramEnd"/>
      <w:r>
        <w:rPr>
          <w:rFonts w:ascii="Book Antiqua" w:hAnsi="Book Antiqua"/>
          <w:sz w:val="28"/>
        </w:rPr>
        <w:t xml:space="preserve"> les assumant tous ou en les corrigeant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par</w:t>
      </w:r>
      <w:proofErr w:type="gramEnd"/>
      <w:r>
        <w:rPr>
          <w:rFonts w:ascii="Book Antiqua" w:hAnsi="Book Antiqua"/>
          <w:sz w:val="28"/>
        </w:rPr>
        <w:t xml:space="preserve"> un dépassement vers lequel ils tendaient…</w:t>
      </w:r>
    </w:p>
    <w:p w:rsidR="0035641D" w:rsidRDefault="0035641D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toutes</w:t>
      </w:r>
      <w:proofErr w:type="gramEnd"/>
      <w:r>
        <w:rPr>
          <w:rFonts w:ascii="Book Antiqua" w:hAnsi="Book Antiqua"/>
          <w:sz w:val="28"/>
        </w:rPr>
        <w:t xml:space="preserve"> les Ecritures ont à voir avec lui</w:t>
      </w:r>
      <w:r w:rsidR="00C60501">
        <w:rPr>
          <w:rFonts w:ascii="Book Antiqua" w:hAnsi="Book Antiqua"/>
          <w:sz w:val="28"/>
        </w:rPr>
        <w:t> :</w:t>
      </w:r>
    </w:p>
    <w:p w:rsidR="00E905EB" w:rsidRDefault="0035641D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elles</w:t>
      </w:r>
      <w:proofErr w:type="gramEnd"/>
      <w:r>
        <w:rPr>
          <w:rFonts w:ascii="Book Antiqua" w:hAnsi="Book Antiqua"/>
          <w:sz w:val="28"/>
        </w:rPr>
        <w:t xml:space="preserve"> éclairent sa vie comme lui les éclaire ;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et</w:t>
      </w:r>
      <w:proofErr w:type="gramEnd"/>
      <w:r>
        <w:rPr>
          <w:rFonts w:ascii="Book Antiqua" w:hAnsi="Book Antiqua"/>
          <w:sz w:val="28"/>
        </w:rPr>
        <w:t xml:space="preserve"> par lui, aujourd’hui, comme hier et toujours</w:t>
      </w:r>
      <w:r w:rsidR="00C60501">
        <w:rPr>
          <w:rFonts w:ascii="Book Antiqua" w:hAnsi="Book Antiqua"/>
          <w:sz w:val="28"/>
        </w:rPr>
        <w:t>,</w:t>
      </w:r>
    </w:p>
    <w:p w:rsidR="00E905EB" w:rsidRDefault="00AF3752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s’accomplit</w:t>
      </w:r>
      <w:proofErr w:type="gramEnd"/>
      <w:r>
        <w:rPr>
          <w:rFonts w:ascii="Book Antiqua" w:hAnsi="Book Antiqua"/>
          <w:sz w:val="28"/>
        </w:rPr>
        <w:t xml:space="preserve"> la P</w:t>
      </w:r>
      <w:r w:rsidR="00E905EB">
        <w:rPr>
          <w:rFonts w:ascii="Book Antiqua" w:hAnsi="Book Antiqua"/>
          <w:sz w:val="28"/>
        </w:rPr>
        <w:t>arole en nos événements.</w:t>
      </w:r>
    </w:p>
    <w:p w:rsidR="003B0D43" w:rsidRDefault="003B0D43" w:rsidP="003B0D43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Les paroles de vie éclairent nos histoires</w:t>
      </w:r>
    </w:p>
    <w:p w:rsidR="003B0D43" w:rsidRDefault="003B0D43" w:rsidP="003B0D43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font de chaque vie une parole aussi…</w:t>
      </w:r>
    </w:p>
    <w:p w:rsidR="003B0D43" w:rsidRDefault="003B0D43" w:rsidP="003B0D43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Verbe s’est fait chair, et cela continue…</w:t>
      </w:r>
    </w:p>
    <w:p w:rsidR="00FA4AAD" w:rsidRDefault="00FA4AAD" w:rsidP="00BF0C90">
      <w:pPr>
        <w:spacing w:after="0"/>
        <w:rPr>
          <w:rFonts w:ascii="Book Antiqua" w:hAnsi="Book Antiqua"/>
          <w:sz w:val="28"/>
        </w:rPr>
      </w:pP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récit d’Emmaüs est celui d’une histoire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 relit l’histoire avec les Ecritures</w:t>
      </w:r>
      <w:r w:rsidR="00C60501">
        <w:rPr>
          <w:rFonts w:ascii="Book Antiqua" w:hAnsi="Book Antiqua"/>
          <w:sz w:val="28"/>
        </w:rPr>
        <w:t>,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 relisent aussi toutes les Ecritures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Au regard d’une histoire unique et inouïe, 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celle</w:t>
      </w:r>
      <w:proofErr w:type="gramEnd"/>
      <w:r>
        <w:rPr>
          <w:rFonts w:ascii="Book Antiqua" w:hAnsi="Book Antiqua"/>
          <w:sz w:val="28"/>
        </w:rPr>
        <w:t xml:space="preserve"> de Jésus Christ, de sa résurrection,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d’une</w:t>
      </w:r>
      <w:proofErr w:type="gramEnd"/>
      <w:r>
        <w:rPr>
          <w:rFonts w:ascii="Book Antiqua" w:hAnsi="Book Antiqua"/>
          <w:sz w:val="28"/>
        </w:rPr>
        <w:t xml:space="preserve"> passion d’amour achevée dans la Grâce </w:t>
      </w:r>
    </w:p>
    <w:p w:rsidR="00E905EB" w:rsidRDefault="00E905EB" w:rsidP="00BF0C90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et</w:t>
      </w:r>
      <w:proofErr w:type="gramEnd"/>
      <w:r>
        <w:rPr>
          <w:rFonts w:ascii="Book Antiqua" w:hAnsi="Book Antiqua"/>
          <w:sz w:val="28"/>
        </w:rPr>
        <w:t xml:space="preserve"> le relèvement </w:t>
      </w:r>
      <w:r w:rsidR="00C60501">
        <w:rPr>
          <w:rFonts w:ascii="Book Antiqua" w:hAnsi="Book Antiqua"/>
          <w:sz w:val="28"/>
        </w:rPr>
        <w:t>du Premier-</w:t>
      </w:r>
      <w:r>
        <w:rPr>
          <w:rFonts w:ascii="Book Antiqua" w:hAnsi="Book Antiqua"/>
          <w:sz w:val="28"/>
        </w:rPr>
        <w:t>né des morts…</w:t>
      </w:r>
    </w:p>
    <w:p w:rsidR="001F246A" w:rsidRDefault="0035641D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lastRenderedPageBreak/>
        <w:t>Dans cette histoire unique</w:t>
      </w:r>
      <w:r w:rsidR="00DF61F5">
        <w:rPr>
          <w:rFonts w:ascii="Book Antiqua" w:hAnsi="Book Antiqua"/>
          <w:sz w:val="28"/>
        </w:rPr>
        <w:t xml:space="preserve"> ont pris place au festin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Les pèlerins aussi, qui ont part au Vivant !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Ce récit est celui de l’histoire de l’Eglise :</w:t>
      </w:r>
    </w:p>
    <w:p w:rsidR="00DF61F5" w:rsidRDefault="00AF3752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communication du V</w:t>
      </w:r>
      <w:r w:rsidR="00DF61F5">
        <w:rPr>
          <w:rFonts w:ascii="Book Antiqua" w:hAnsi="Book Antiqua"/>
          <w:sz w:val="28"/>
        </w:rPr>
        <w:t>ivant à ses proches,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participation des croyants au Vivant…</w:t>
      </w:r>
    </w:p>
    <w:p w:rsidR="00FA386C" w:rsidRDefault="00FA386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Dans ce petit bijou de la littérature</w:t>
      </w:r>
      <w:r w:rsidR="00C60501">
        <w:rPr>
          <w:rFonts w:ascii="Book Antiqua" w:hAnsi="Book Antiqua"/>
          <w:sz w:val="28"/>
        </w:rPr>
        <w:t>,</w:t>
      </w:r>
    </w:p>
    <w:p w:rsidR="001F246A" w:rsidRDefault="00FA386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On voit en filigrane, avec subtilité,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trame liturgique en chaque eucharistie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se revit pour nous ce beau cheminement :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Sur nos routes humaines, en nos conversations,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Au cœur de nos dialogues et des événements,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Quand nous nous rassemblons </w:t>
      </w:r>
      <w:r w:rsidR="00E21A8B">
        <w:rPr>
          <w:rFonts w:ascii="Book Antiqua" w:hAnsi="Book Antiqua"/>
          <w:sz w:val="28"/>
        </w:rPr>
        <w:t>et partageons vraiment,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Il est là, bien présent ; il chemine avec nous ;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Deux ou trois réunis en son Nom… le voici !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le temps de l’accueil et du rassemblement :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Se présenter à Lui sans peur et sans façon,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Avec nos grands espoirs et nos</w:t>
      </w:r>
      <w:r w:rsidRPr="00E21A8B">
        <w:rPr>
          <w:rFonts w:ascii="Book Antiqua" w:hAnsi="Book Antiqua"/>
          <w:sz w:val="28"/>
        </w:rPr>
        <w:t xml:space="preserve"> </w:t>
      </w:r>
      <w:r>
        <w:rPr>
          <w:rFonts w:ascii="Book Antiqua" w:hAnsi="Book Antiqua"/>
          <w:sz w:val="28"/>
        </w:rPr>
        <w:t>désolations,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Avec nos joies aussi, </w:t>
      </w:r>
      <w:r w:rsidR="00AF3752">
        <w:rPr>
          <w:rFonts w:ascii="Book Antiqua" w:hAnsi="Book Antiqua"/>
          <w:sz w:val="28"/>
        </w:rPr>
        <w:t>et tout notre vécu</w:t>
      </w:r>
      <w:r>
        <w:rPr>
          <w:rFonts w:ascii="Book Antiqua" w:hAnsi="Book Antiqua"/>
          <w:sz w:val="28"/>
        </w:rPr>
        <w:t>…</w:t>
      </w:r>
    </w:p>
    <w:p w:rsidR="006E24E1" w:rsidRDefault="006E24E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Les expériences fortes et marquantes pour nous</w:t>
      </w:r>
      <w:r w:rsidR="00E21A8B">
        <w:rPr>
          <w:rFonts w:ascii="Book Antiqua" w:hAnsi="Book Antiqua"/>
          <w:sz w:val="28"/>
        </w:rPr>
        <w:t>…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tout lui confier, librement, simplement…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Vient alors le moment d’écouter, d’accueillir…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temps de la Parole où notre cœur s’ouvre…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Avec lui, explorer les saintes Ecritures :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Lire et relire en lui les vieux textes sacrés</w:t>
      </w:r>
      <w:r w:rsidR="00DF61F5">
        <w:rPr>
          <w:rFonts w:ascii="Book Antiqua" w:hAnsi="Book Antiqua"/>
          <w:sz w:val="28"/>
        </w:rPr>
        <w:t>,</w:t>
      </w:r>
    </w:p>
    <w:p w:rsidR="00E21A8B" w:rsidRDefault="00E21A8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laisser nous guider dans la compréhension</w:t>
      </w:r>
      <w:r w:rsidR="001F246A">
        <w:rPr>
          <w:rFonts w:ascii="Book Antiqua" w:hAnsi="Book Antiqua"/>
          <w:sz w:val="28"/>
        </w:rPr>
        <w:t>,</w:t>
      </w:r>
    </w:p>
    <w:p w:rsidR="00E21A8B" w:rsidRDefault="00C60501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L’intériorisation</w:t>
      </w:r>
      <w:r w:rsidR="00E21A8B">
        <w:rPr>
          <w:rFonts w:ascii="Book Antiqua" w:hAnsi="Book Antiqua"/>
          <w:sz w:val="28"/>
        </w:rPr>
        <w:t>, l’actualisation</w:t>
      </w:r>
      <w:r w:rsidR="001F246A">
        <w:rPr>
          <w:rFonts w:ascii="Book Antiqua" w:hAnsi="Book Antiqua"/>
          <w:sz w:val="28"/>
        </w:rPr>
        <w:t> ;</w:t>
      </w:r>
    </w:p>
    <w:p w:rsidR="006E24E1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Puis vient le temps du pain et du vin à l’auberge</w:t>
      </w:r>
      <w:r w:rsidR="008B464B">
        <w:rPr>
          <w:rFonts w:ascii="Book Antiqua" w:hAnsi="Book Antiqua"/>
          <w:sz w:val="28"/>
        </w:rPr>
        <w:t>,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dans l’intimité d’un repas partagé</w:t>
      </w:r>
      <w:r w:rsidR="008B464B">
        <w:rPr>
          <w:rFonts w:ascii="Book Antiqua" w:hAnsi="Book Antiqua"/>
          <w:sz w:val="28"/>
        </w:rPr>
        <w:t>,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Dans la proximité et la simplicité</w:t>
      </w:r>
      <w:r w:rsidR="008B464B">
        <w:rPr>
          <w:rFonts w:ascii="Book Antiqua" w:hAnsi="Book Antiqua"/>
          <w:sz w:val="28"/>
        </w:rPr>
        <w:t>,</w:t>
      </w:r>
    </w:p>
    <w:p w:rsidR="008B464B" w:rsidRDefault="008B464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Dans les gestes transmis et ritualisés,</w:t>
      </w:r>
    </w:p>
    <w:p w:rsidR="00DF61F5" w:rsidRDefault="00DF61F5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Jésus Ressuscité </w:t>
      </w:r>
      <w:r w:rsidR="008B464B">
        <w:rPr>
          <w:rFonts w:ascii="Book Antiqua" w:hAnsi="Book Antiqua"/>
          <w:sz w:val="28"/>
        </w:rPr>
        <w:t>se donne à reconnaître</w:t>
      </w:r>
    </w:p>
    <w:p w:rsidR="008B464B" w:rsidRDefault="008B464B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Et demeure avec </w:t>
      </w:r>
      <w:r w:rsidR="00C60501">
        <w:rPr>
          <w:rFonts w:ascii="Book Antiqua" w:hAnsi="Book Antiqua"/>
          <w:sz w:val="28"/>
        </w:rPr>
        <w:t>nous</w:t>
      </w:r>
      <w:r>
        <w:rPr>
          <w:rFonts w:ascii="Book Antiqua" w:hAnsi="Book Antiqua"/>
          <w:sz w:val="28"/>
        </w:rPr>
        <w:t xml:space="preserve"> mystérieusement…</w:t>
      </w:r>
    </w:p>
    <w:p w:rsidR="008B464B" w:rsidRDefault="00F901CE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le temps de l’offrande et de l’eucharistie</w:t>
      </w:r>
      <w:r w:rsidR="00D56969">
        <w:rPr>
          <w:rFonts w:ascii="Book Antiqua" w:hAnsi="Book Antiqua"/>
          <w:sz w:val="28"/>
        </w:rPr>
        <w:t>,</w:t>
      </w:r>
    </w:p>
    <w:p w:rsidR="00F901CE" w:rsidRDefault="00F901CE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Temps de la communion où brûle notre cœur…</w:t>
      </w:r>
    </w:p>
    <w:p w:rsidR="00557648" w:rsidRDefault="00557648" w:rsidP="006E24E1">
      <w:pPr>
        <w:spacing w:after="0"/>
        <w:rPr>
          <w:rFonts w:ascii="Book Antiqua" w:hAnsi="Book Antiqua"/>
          <w:sz w:val="28"/>
        </w:rPr>
      </w:pPr>
    </w:p>
    <w:p w:rsidR="00557648" w:rsidRDefault="00557648" w:rsidP="006E24E1">
      <w:pPr>
        <w:spacing w:after="0"/>
        <w:rPr>
          <w:rFonts w:ascii="Book Antiqua" w:hAnsi="Book Antiqua"/>
          <w:sz w:val="28"/>
        </w:rPr>
      </w:pPr>
    </w:p>
    <w:p w:rsidR="00557648" w:rsidRDefault="00557648" w:rsidP="006E24E1">
      <w:pPr>
        <w:spacing w:after="0"/>
        <w:rPr>
          <w:rFonts w:ascii="Book Antiqua" w:hAnsi="Book Antiqua"/>
          <w:sz w:val="28"/>
        </w:rPr>
      </w:pPr>
      <w:bookmarkStart w:id="0" w:name="_GoBack"/>
      <w:bookmarkEnd w:id="0"/>
    </w:p>
    <w:p w:rsidR="00A82123" w:rsidRDefault="00A82123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lastRenderedPageBreak/>
        <w:t>Il a fait de sa vie le plus grand sacrifice</w:t>
      </w:r>
      <w:r w:rsidR="00935C80">
        <w:rPr>
          <w:rFonts w:ascii="Book Antiqua" w:hAnsi="Book Antiqua"/>
          <w:sz w:val="28"/>
        </w:rPr>
        <w:t>,</w:t>
      </w:r>
    </w:p>
    <w:p w:rsidR="00A82123" w:rsidRDefault="00A82123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Pour faire de nos vies la grande eucharistie</w:t>
      </w:r>
    </w:p>
    <w:p w:rsidR="00A82123" w:rsidRDefault="00A82123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Des membres de son corps</w:t>
      </w:r>
      <w:r w:rsidR="00935C80">
        <w:rPr>
          <w:rFonts w:ascii="Book Antiqua" w:hAnsi="Book Antiqua"/>
          <w:sz w:val="28"/>
        </w:rPr>
        <w:t xml:space="preserve"> épris de gratitude</w:t>
      </w:r>
      <w:r w:rsidR="00557648">
        <w:rPr>
          <w:rFonts w:ascii="Book Antiqua" w:hAnsi="Book Antiqua"/>
          <w:sz w:val="28"/>
        </w:rPr>
        <w:t>,</w:t>
      </w:r>
    </w:p>
    <w:p w:rsidR="00935C80" w:rsidRDefault="00935C80" w:rsidP="00935C8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belle action de grâce en offrande d’amour</w:t>
      </w:r>
    </w:p>
    <w:p w:rsidR="00935C80" w:rsidRDefault="00935C80" w:rsidP="00935C8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il aime par nous, avec nous et en nous</w:t>
      </w:r>
    </w:p>
    <w:p w:rsidR="00D56969" w:rsidRDefault="00D56969" w:rsidP="00D5696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Son Père et notre Père, en leur Unique Esprit…</w:t>
      </w:r>
    </w:p>
    <w:p w:rsidR="00935C80" w:rsidRDefault="00935C80" w:rsidP="00935C8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nous aimons par lui, avec lui et en lui</w:t>
      </w:r>
    </w:p>
    <w:p w:rsidR="006E24E1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Son Père et notre Père, en leur Unique Esprit…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Vient alors le moment de rayonner le don</w:t>
      </w:r>
      <w:r w:rsidR="00D56969">
        <w:rPr>
          <w:rFonts w:ascii="Book Antiqua" w:hAnsi="Book Antiqua"/>
          <w:sz w:val="28"/>
        </w:rPr>
        <w:t>,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D’en partager les fruits, d’en témoigner partout :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le temps de l’envoi, le temps de la mission,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temps des cœurs brûlants qui brûlent d’autres cœurs</w:t>
      </w:r>
      <w:r w:rsidR="00D56969">
        <w:rPr>
          <w:rFonts w:ascii="Book Antiqua" w:hAnsi="Book Antiqua"/>
          <w:sz w:val="28"/>
        </w:rPr>
        <w:t>,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temps où la Parole accueillie et relue</w:t>
      </w:r>
    </w:p>
    <w:p w:rsidR="00935C80" w:rsidRDefault="00935C80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Est maintenant diffuse et portée dans la joie…</w:t>
      </w:r>
    </w:p>
    <w:p w:rsidR="00847A8D" w:rsidRDefault="00847A8D" w:rsidP="006E24E1">
      <w:pPr>
        <w:spacing w:after="0"/>
        <w:rPr>
          <w:rFonts w:ascii="Book Antiqua" w:hAnsi="Book Antiqua"/>
          <w:sz w:val="28"/>
        </w:rPr>
      </w:pP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Entrons dans ce récit des premiers pèlerins</w:t>
      </w:r>
      <w:r w:rsidR="00D56969">
        <w:rPr>
          <w:rFonts w:ascii="Book Antiqua" w:hAnsi="Book Antiqua"/>
          <w:sz w:val="28"/>
        </w:rPr>
        <w:t> !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revivons</w:t>
      </w:r>
      <w:proofErr w:type="gramEnd"/>
      <w:r>
        <w:rPr>
          <w:rFonts w:ascii="Book Antiqua" w:hAnsi="Book Antiqua"/>
          <w:sz w:val="28"/>
        </w:rPr>
        <w:t xml:space="preserve"> ce récit dans cette eucharistie,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dans</w:t>
      </w:r>
      <w:proofErr w:type="gramEnd"/>
      <w:r>
        <w:rPr>
          <w:rFonts w:ascii="Book Antiqua" w:hAnsi="Book Antiqua"/>
          <w:sz w:val="28"/>
        </w:rPr>
        <w:t xml:space="preserve"> toute notre vie, aujourd’hui et demain :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vivons de ce récit pour y lire notre vie</w:t>
      </w:r>
      <w:r w:rsidR="00D56969">
        <w:rPr>
          <w:rFonts w:ascii="Book Antiqua" w:hAnsi="Book Antiqua"/>
          <w:sz w:val="28"/>
        </w:rPr>
        <w:t>,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y</w:t>
      </w:r>
      <w:proofErr w:type="gramEnd"/>
      <w:r>
        <w:rPr>
          <w:rFonts w:ascii="Book Antiqua" w:hAnsi="Book Antiqua"/>
          <w:sz w:val="28"/>
        </w:rPr>
        <w:t xml:space="preserve"> passer notre vie au feu des Ecritures :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Relisons ce récit dans nos </w:t>
      </w:r>
      <w:r w:rsidR="00557648">
        <w:rPr>
          <w:rFonts w:ascii="Book Antiqua" w:hAnsi="Book Antiqua"/>
          <w:sz w:val="28"/>
        </w:rPr>
        <w:t>événements</w:t>
      </w:r>
      <w:r w:rsidR="00844839">
        <w:rPr>
          <w:rFonts w:ascii="Book Antiqua" w:hAnsi="Book Antiqua"/>
          <w:sz w:val="28"/>
        </w:rPr>
        <w:t>,</w:t>
      </w:r>
    </w:p>
    <w:p w:rsidR="00206A3C" w:rsidRDefault="00206A3C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Ecrivons ce récit par nos actes d’amour</w:t>
      </w:r>
      <w:r w:rsidR="00847A8D">
        <w:rPr>
          <w:rFonts w:ascii="Book Antiqua" w:hAnsi="Book Antiqua"/>
          <w:sz w:val="28"/>
        </w:rPr>
        <w:t> :</w:t>
      </w:r>
    </w:p>
    <w:p w:rsidR="00844839" w:rsidRDefault="00844839" w:rsidP="0084483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Acceptons de brûler dans sa douce présence</w:t>
      </w:r>
    </w:p>
    <w:p w:rsidR="00844839" w:rsidRDefault="00844839" w:rsidP="0084483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de nous réjouir en sa résurrection…</w:t>
      </w:r>
    </w:p>
    <w:p w:rsidR="00844839" w:rsidRDefault="00844839" w:rsidP="0084483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Accueillons-Le ici, et reconnaissons-Le</w:t>
      </w:r>
    </w:p>
    <w:p w:rsidR="00844839" w:rsidRDefault="00844839" w:rsidP="0084483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Quand Il nous accompagne au long de nos chemins…</w:t>
      </w:r>
    </w:p>
    <w:p w:rsidR="000F4C17" w:rsidRDefault="000F4C17" w:rsidP="006E24E1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En lui notre espérance et toute notre joie !</w:t>
      </w:r>
    </w:p>
    <w:sectPr w:rsidR="000F4C17" w:rsidSect="00557648">
      <w:pgSz w:w="11906" w:h="16838"/>
      <w:pgMar w:top="851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4E1"/>
    <w:rsid w:val="000067A0"/>
    <w:rsid w:val="000F4C17"/>
    <w:rsid w:val="00181CE6"/>
    <w:rsid w:val="001E0365"/>
    <w:rsid w:val="001F246A"/>
    <w:rsid w:val="00206A3C"/>
    <w:rsid w:val="0035641D"/>
    <w:rsid w:val="003B0D43"/>
    <w:rsid w:val="004610AA"/>
    <w:rsid w:val="00557648"/>
    <w:rsid w:val="006E24E1"/>
    <w:rsid w:val="00844839"/>
    <w:rsid w:val="00847A8D"/>
    <w:rsid w:val="008B464B"/>
    <w:rsid w:val="00935C80"/>
    <w:rsid w:val="009960F4"/>
    <w:rsid w:val="00A82123"/>
    <w:rsid w:val="00AF3752"/>
    <w:rsid w:val="00BF0C90"/>
    <w:rsid w:val="00C60501"/>
    <w:rsid w:val="00D20367"/>
    <w:rsid w:val="00D56969"/>
    <w:rsid w:val="00DC3E65"/>
    <w:rsid w:val="00DF61F5"/>
    <w:rsid w:val="00E21A8B"/>
    <w:rsid w:val="00E62460"/>
    <w:rsid w:val="00E905EB"/>
    <w:rsid w:val="00F10402"/>
    <w:rsid w:val="00F901CE"/>
    <w:rsid w:val="00FA386C"/>
    <w:rsid w:val="00FA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886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</dc:creator>
  <cp:lastModifiedBy>Pascal</cp:lastModifiedBy>
  <cp:revision>21</cp:revision>
  <cp:lastPrinted>2017-04-29T22:21:00Z</cp:lastPrinted>
  <dcterms:created xsi:type="dcterms:W3CDTF">2017-04-29T18:15:00Z</dcterms:created>
  <dcterms:modified xsi:type="dcterms:W3CDTF">2017-04-29T22:21:00Z</dcterms:modified>
</cp:coreProperties>
</file>